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5940F" w14:textId="77777777" w:rsidR="00741BE7" w:rsidRDefault="00741BE7" w:rsidP="00741BE7">
      <w:pPr>
        <w:pStyle w:val="Standard"/>
        <w:jc w:val="center"/>
        <w:rPr>
          <w:rFonts w:ascii="Arial" w:hAnsi="Arial"/>
          <w:b/>
          <w:bCs/>
        </w:rPr>
      </w:pPr>
      <w:r>
        <w:rPr>
          <w:rFonts w:ascii="Arial" w:hAnsi="Arial"/>
          <w:b/>
          <w:bCs/>
        </w:rPr>
        <w:t>AUTHORIZATION FOR OVER-THE-COUNTER MEDICATION</w:t>
      </w:r>
    </w:p>
    <w:p w14:paraId="52EDA9F6" w14:textId="77777777" w:rsidR="00741BE7" w:rsidRDefault="00741BE7" w:rsidP="00741BE7">
      <w:pPr>
        <w:pStyle w:val="Standard"/>
        <w:jc w:val="center"/>
        <w:rPr>
          <w:rFonts w:ascii="Arial" w:hAnsi="Arial"/>
          <w:b/>
          <w:bCs/>
        </w:rPr>
      </w:pPr>
      <w:r>
        <w:rPr>
          <w:rFonts w:ascii="Arial" w:hAnsi="Arial"/>
          <w:b/>
          <w:bCs/>
        </w:rPr>
        <w:t>AT HOLDINGFORD ELEMENTARY SCHOOL</w:t>
      </w:r>
    </w:p>
    <w:p w14:paraId="029E2A26" w14:textId="77777777" w:rsidR="00741BE7" w:rsidRDefault="00741BE7" w:rsidP="00741BE7">
      <w:pPr>
        <w:pStyle w:val="Standard"/>
        <w:rPr>
          <w:rFonts w:ascii="Arial" w:hAnsi="Arial"/>
          <w:b/>
          <w:bCs/>
        </w:rPr>
      </w:pPr>
      <w:r>
        <w:rPr>
          <w:rFonts w:ascii="Arial" w:hAnsi="Arial"/>
          <w:b/>
          <w:bCs/>
        </w:rPr>
        <w:t>Parents and Guardians,</w:t>
      </w:r>
    </w:p>
    <w:p w14:paraId="08C396E0" w14:textId="77777777" w:rsidR="00741BE7" w:rsidRDefault="00741BE7" w:rsidP="00741BE7">
      <w:pPr>
        <w:pStyle w:val="Standard"/>
        <w:rPr>
          <w:rFonts w:ascii="Arial" w:hAnsi="Arial"/>
        </w:rPr>
      </w:pPr>
      <w:r>
        <w:rPr>
          <w:rFonts w:ascii="Arial" w:hAnsi="Arial"/>
        </w:rPr>
        <w:tab/>
        <w:t>So that we may provide the best care for your child, please read and complete this form and return it to your child's teacher as soon as possible.  The information will be used to treat students who come to the school nurse's office reporting minor ailments, such as headaches, muscle aches, upset stomach, or allergies.  Rest is always the first choice for treatment; however, when rest fails, medication may provide comfort and thus allow the student to return to the classroom.  This form will permit the school nurse or another authorized adult to administer certain over-the-counter medications to your child when he/she presents with symptoms such as those listed below.  This form, once signed, will also release school personnel from liability in the event that any reaction occurs from the medication.</w:t>
      </w:r>
    </w:p>
    <w:p w14:paraId="527FC327" w14:textId="77777777" w:rsidR="00741BE7" w:rsidRDefault="00741BE7" w:rsidP="00741BE7">
      <w:pPr>
        <w:pStyle w:val="Standard"/>
        <w:rPr>
          <w:rFonts w:ascii="Arial" w:hAnsi="Arial"/>
        </w:rPr>
      </w:pPr>
    </w:p>
    <w:p w14:paraId="0A6E8D59" w14:textId="77777777" w:rsidR="00741BE7" w:rsidRDefault="00741BE7" w:rsidP="00741BE7">
      <w:pPr>
        <w:pStyle w:val="Standard"/>
        <w:rPr>
          <w:rFonts w:ascii="Arial" w:hAnsi="Arial"/>
          <w:b/>
          <w:bCs/>
        </w:rPr>
      </w:pPr>
      <w:r>
        <w:rPr>
          <w:rFonts w:ascii="Arial" w:hAnsi="Arial"/>
          <w:b/>
          <w:bCs/>
        </w:rPr>
        <w:t>Please check the box next to the medication(s) that may be administered to your child at school.  These medications will be available in the school nurse's office.  If changes occur during the year, please notify the school immediately.</w:t>
      </w:r>
    </w:p>
    <w:p w14:paraId="4E313FE3" w14:textId="77777777" w:rsidR="00741BE7" w:rsidRDefault="00741BE7" w:rsidP="00741BE7">
      <w:pPr>
        <w:pStyle w:val="Standard"/>
        <w:rPr>
          <w:rFonts w:ascii="Arial" w:hAnsi="Arial"/>
          <w:b/>
          <w:bCs/>
        </w:rPr>
      </w:pPr>
    </w:p>
    <w:p w14:paraId="526CB5EA" w14:textId="77777777" w:rsidR="00741BE7" w:rsidRDefault="00741BE7" w:rsidP="00741BE7">
      <w:pPr>
        <w:pStyle w:val="Standard"/>
        <w:rPr>
          <w:rFonts w:ascii="Arial" w:hAnsi="Arial"/>
          <w:sz w:val="40"/>
          <w:szCs w:val="40"/>
        </w:rPr>
      </w:pPr>
      <w:r>
        <w:rPr>
          <w:rFonts w:ascii="Arial" w:eastAsia="Arial" w:hAnsi="Arial" w:cs="Arial"/>
          <w:sz w:val="40"/>
          <w:szCs w:val="40"/>
        </w:rPr>
        <w:t>□</w:t>
      </w:r>
      <w:r>
        <w:rPr>
          <w:rFonts w:ascii="Arial" w:eastAsia="Arial" w:hAnsi="Arial" w:cs="Arial"/>
        </w:rPr>
        <w:tab/>
      </w:r>
      <w:r>
        <w:rPr>
          <w:rFonts w:ascii="Arial" w:eastAsia="Arial" w:hAnsi="Arial" w:cs="Arial"/>
          <w:b/>
          <w:bCs/>
        </w:rPr>
        <w:t xml:space="preserve">Adult Strength Ibuprofen – 200mg/tablet </w:t>
      </w:r>
      <w:r>
        <w:rPr>
          <w:rFonts w:ascii="Arial" w:eastAsia="Arial" w:hAnsi="Arial" w:cs="Arial"/>
        </w:rPr>
        <w:t xml:space="preserve">(for temporary relief of minor aches and pains, such as headaches, </w:t>
      </w:r>
      <w:r>
        <w:rPr>
          <w:rFonts w:ascii="Arial" w:eastAsia="Arial" w:hAnsi="Arial" w:cs="Arial"/>
        </w:rPr>
        <w:tab/>
        <w:t>muscle aches, and menstrual cramps)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Dosage _______________</w:t>
      </w:r>
    </w:p>
    <w:p w14:paraId="2F8BB2AB" w14:textId="77777777" w:rsidR="00741BE7" w:rsidRDefault="00741BE7" w:rsidP="00741BE7">
      <w:pPr>
        <w:pStyle w:val="Standard"/>
        <w:rPr>
          <w:rFonts w:ascii="Arial" w:hAnsi="Arial"/>
          <w:sz w:val="40"/>
          <w:szCs w:val="40"/>
        </w:rPr>
      </w:pPr>
      <w:r>
        <w:rPr>
          <w:rFonts w:ascii="Arial" w:eastAsia="Arial" w:hAnsi="Arial" w:cs="Arial"/>
          <w:b/>
          <w:bCs/>
          <w:sz w:val="40"/>
          <w:szCs w:val="40"/>
        </w:rPr>
        <w:t>□</w:t>
      </w:r>
      <w:r>
        <w:rPr>
          <w:rFonts w:ascii="Arial" w:eastAsia="Arial" w:hAnsi="Arial" w:cs="Arial"/>
          <w:b/>
          <w:bCs/>
        </w:rPr>
        <w:tab/>
        <w:t xml:space="preserve">Adult Strength Acetaminophen [Tylenol®] – 325mg/tablet </w:t>
      </w:r>
      <w:r>
        <w:rPr>
          <w:rFonts w:ascii="Arial" w:eastAsia="Arial" w:hAnsi="Arial" w:cs="Arial"/>
        </w:rPr>
        <w:t xml:space="preserve">(for temporary relief of minor aches and pains, such </w:t>
      </w:r>
      <w:r>
        <w:rPr>
          <w:rFonts w:ascii="Arial" w:eastAsia="Arial" w:hAnsi="Arial" w:cs="Arial"/>
        </w:rPr>
        <w:tab/>
        <w:t>as headaches, muscle aches, and menstrual cramps)</w:t>
      </w:r>
      <w:r>
        <w:rPr>
          <w:rFonts w:ascii="Arial" w:eastAsia="Arial" w:hAnsi="Arial" w:cs="Arial"/>
          <w:b/>
          <w:bCs/>
        </w:rPr>
        <w:tab/>
      </w:r>
      <w:r>
        <w:rPr>
          <w:rFonts w:ascii="Arial" w:eastAsia="Arial" w:hAnsi="Arial" w:cs="Arial"/>
          <w:b/>
          <w:bCs/>
        </w:rPr>
        <w:tab/>
        <w:t>Dosage _______________</w:t>
      </w:r>
    </w:p>
    <w:p w14:paraId="1D5209BD" w14:textId="77777777" w:rsidR="00741BE7" w:rsidRDefault="00741BE7" w:rsidP="00741BE7">
      <w:pPr>
        <w:pStyle w:val="Standard"/>
        <w:rPr>
          <w:rFonts w:ascii="Arial" w:hAnsi="Arial"/>
          <w:sz w:val="40"/>
          <w:szCs w:val="40"/>
        </w:rPr>
      </w:pPr>
      <w:r>
        <w:rPr>
          <w:rFonts w:ascii="Arial" w:eastAsia="Arial" w:hAnsi="Arial" w:cs="Arial"/>
          <w:b/>
          <w:bCs/>
          <w:sz w:val="40"/>
          <w:szCs w:val="40"/>
        </w:rPr>
        <w:t>□</w:t>
      </w:r>
      <w:r>
        <w:rPr>
          <w:rFonts w:ascii="Arial" w:eastAsia="Arial" w:hAnsi="Arial" w:cs="Arial"/>
          <w:b/>
          <w:bCs/>
        </w:rPr>
        <w:tab/>
        <w:t>Junior Strength Ibuprofen – liquid or chewable tablets</w:t>
      </w:r>
    </w:p>
    <w:p w14:paraId="6F4C534D" w14:textId="77777777" w:rsidR="00741BE7" w:rsidRDefault="00741BE7" w:rsidP="00741BE7">
      <w:pPr>
        <w:pStyle w:val="Standard"/>
        <w:rPr>
          <w:rFonts w:ascii="Arial" w:hAnsi="Arial"/>
        </w:rPr>
      </w:pPr>
      <w:r>
        <w:rPr>
          <w:rFonts w:ascii="Arial" w:eastAsia="Arial" w:hAnsi="Arial" w:cs="Arial"/>
          <w:b/>
          <w:bCs/>
        </w:rPr>
        <w:tab/>
      </w:r>
      <w:r>
        <w:rPr>
          <w:rFonts w:ascii="Arial" w:eastAsia="Arial" w:hAnsi="Arial" w:cs="Arial"/>
        </w:rPr>
        <w:t>Dosage will be administered according to package instructions (based on child's age and weight).</w:t>
      </w:r>
    </w:p>
    <w:p w14:paraId="5E24A14A" w14:textId="77777777" w:rsidR="00741BE7" w:rsidRDefault="00741BE7" w:rsidP="00741BE7">
      <w:pPr>
        <w:pStyle w:val="Standard"/>
        <w:rPr>
          <w:rFonts w:ascii="Arial" w:hAnsi="Arial"/>
          <w:sz w:val="40"/>
        </w:rPr>
      </w:pPr>
      <w:r>
        <w:rPr>
          <w:rFonts w:ascii="Arial" w:eastAsia="Arial" w:hAnsi="Arial" w:cs="Arial"/>
          <w:sz w:val="40"/>
          <w:szCs w:val="40"/>
        </w:rPr>
        <w:t>□</w:t>
      </w:r>
      <w:r>
        <w:rPr>
          <w:rFonts w:ascii="Arial" w:eastAsia="Arial" w:hAnsi="Arial" w:cs="Arial"/>
        </w:rPr>
        <w:tab/>
      </w:r>
      <w:r>
        <w:rPr>
          <w:rFonts w:ascii="Arial" w:eastAsia="Arial" w:hAnsi="Arial" w:cs="Arial"/>
          <w:b/>
          <w:bCs/>
        </w:rPr>
        <w:t>Junior Strength Acetaminophen – chewable tablets</w:t>
      </w:r>
    </w:p>
    <w:p w14:paraId="3E4C7883" w14:textId="77777777" w:rsidR="00741BE7" w:rsidRDefault="00741BE7" w:rsidP="00741BE7">
      <w:pPr>
        <w:pStyle w:val="Standard"/>
        <w:rPr>
          <w:rFonts w:ascii="Arial" w:eastAsia="Arial" w:hAnsi="Arial" w:cs="Arial"/>
        </w:rPr>
      </w:pPr>
      <w:r>
        <w:rPr>
          <w:rFonts w:ascii="Arial" w:eastAsia="Arial" w:hAnsi="Arial" w:cs="Arial"/>
        </w:rPr>
        <w:tab/>
        <w:t>Dosage will be administered according to package instructions (based on child's age and weight).</w:t>
      </w:r>
    </w:p>
    <w:p w14:paraId="16B81142" w14:textId="77777777" w:rsidR="00741BE7" w:rsidRDefault="00741BE7" w:rsidP="00741BE7">
      <w:pPr>
        <w:pStyle w:val="Standard"/>
        <w:rPr>
          <w:rFonts w:ascii="Arial" w:hAnsi="Arial"/>
          <w:sz w:val="40"/>
          <w:szCs w:val="40"/>
        </w:rPr>
      </w:pPr>
      <w:r>
        <w:rPr>
          <w:rFonts w:ascii="Arial" w:eastAsia="Arial" w:hAnsi="Arial" w:cs="Arial"/>
          <w:sz w:val="40"/>
          <w:szCs w:val="40"/>
        </w:rPr>
        <w:t>□</w:t>
      </w:r>
      <w:r>
        <w:rPr>
          <w:rFonts w:ascii="Arial" w:eastAsia="Arial" w:hAnsi="Arial" w:cs="Arial"/>
        </w:rPr>
        <w:tab/>
      </w:r>
      <w:r>
        <w:rPr>
          <w:rFonts w:ascii="Arial" w:eastAsia="Arial" w:hAnsi="Arial" w:cs="Arial"/>
          <w:b/>
          <w:bCs/>
        </w:rPr>
        <w:t xml:space="preserve">Children's Benadryl® – chewable tablets </w:t>
      </w:r>
      <w:r>
        <w:rPr>
          <w:rFonts w:ascii="Arial" w:eastAsia="Arial" w:hAnsi="Arial" w:cs="Arial"/>
        </w:rPr>
        <w:t xml:space="preserve">(for temporary relief of uncomplicated symptoms related to hay fever </w:t>
      </w:r>
      <w:r>
        <w:rPr>
          <w:rFonts w:ascii="Arial" w:eastAsia="Arial" w:hAnsi="Arial" w:cs="Arial"/>
        </w:rPr>
        <w:tab/>
        <w:t>and other upper respiratory allergies:  runny nose; sneezing; itchy, watery eyes; itching of the nose or throat)</w:t>
      </w:r>
    </w:p>
    <w:p w14:paraId="2E7AD862" w14:textId="77777777" w:rsidR="00741BE7" w:rsidRDefault="00741BE7" w:rsidP="00741BE7">
      <w:pPr>
        <w:pStyle w:val="Standard"/>
        <w:rPr>
          <w:rFonts w:ascii="Arial" w:eastAsia="Arial" w:hAnsi="Arial" w:cs="Arial"/>
        </w:rPr>
      </w:pPr>
      <w:r>
        <w:rPr>
          <w:rFonts w:ascii="Arial" w:eastAsia="Arial" w:hAnsi="Arial" w:cs="Arial"/>
        </w:rPr>
        <w:tab/>
        <w:t>Dosage will be administered according to package instructions (based on child's age and weight).</w:t>
      </w:r>
    </w:p>
    <w:p w14:paraId="39CC056A" w14:textId="77777777" w:rsidR="00741BE7" w:rsidRDefault="00741BE7" w:rsidP="00741BE7">
      <w:pPr>
        <w:pStyle w:val="Standard"/>
        <w:rPr>
          <w:rFonts w:ascii="Arial" w:hAnsi="Arial"/>
          <w:sz w:val="40"/>
          <w:szCs w:val="40"/>
        </w:rPr>
      </w:pPr>
      <w:r>
        <w:rPr>
          <w:rFonts w:ascii="Arial" w:eastAsia="Arial" w:hAnsi="Arial" w:cs="Arial"/>
          <w:sz w:val="40"/>
          <w:szCs w:val="40"/>
        </w:rPr>
        <w:t>□</w:t>
      </w:r>
      <w:r>
        <w:rPr>
          <w:rFonts w:ascii="Arial" w:eastAsia="Arial" w:hAnsi="Arial" w:cs="Arial"/>
        </w:rPr>
        <w:tab/>
      </w:r>
      <w:r>
        <w:rPr>
          <w:rFonts w:ascii="Arial" w:eastAsia="Arial" w:hAnsi="Arial" w:cs="Arial"/>
          <w:b/>
          <w:bCs/>
        </w:rPr>
        <w:t xml:space="preserve">Children's Pepto-Bismol® or Children's Tums® – chewable tablets </w:t>
      </w:r>
      <w:r>
        <w:rPr>
          <w:rFonts w:ascii="Arial" w:eastAsia="Arial" w:hAnsi="Arial" w:cs="Arial"/>
        </w:rPr>
        <w:t xml:space="preserve">(for temporary relief of heartburn, </w:t>
      </w:r>
      <w:r>
        <w:rPr>
          <w:rFonts w:ascii="Arial" w:eastAsia="Arial" w:hAnsi="Arial" w:cs="Arial"/>
        </w:rPr>
        <w:tab/>
        <w:t>indigestion, upset stomach, nausea, and diarrhea)</w:t>
      </w:r>
    </w:p>
    <w:p w14:paraId="62F876DE" w14:textId="77777777" w:rsidR="00741BE7" w:rsidRDefault="00741BE7" w:rsidP="00741BE7">
      <w:pPr>
        <w:pStyle w:val="Standard"/>
        <w:rPr>
          <w:rFonts w:ascii="Arial" w:eastAsia="Arial" w:hAnsi="Arial" w:cs="Arial"/>
        </w:rPr>
      </w:pPr>
      <w:r>
        <w:rPr>
          <w:rFonts w:ascii="Arial" w:eastAsia="Arial" w:hAnsi="Arial" w:cs="Arial"/>
        </w:rPr>
        <w:tab/>
        <w:t>Dosage will be administered according to package instructions (based on child's age and weight).</w:t>
      </w:r>
    </w:p>
    <w:p w14:paraId="70F507CD" w14:textId="77777777" w:rsidR="00741BE7" w:rsidRDefault="00741BE7" w:rsidP="00741BE7">
      <w:pPr>
        <w:pStyle w:val="Standard"/>
        <w:rPr>
          <w:rFonts w:ascii="Arial" w:hAnsi="Arial"/>
          <w:sz w:val="40"/>
          <w:szCs w:val="40"/>
        </w:rPr>
      </w:pPr>
      <w:r>
        <w:rPr>
          <w:rFonts w:ascii="Arial" w:eastAsia="Arial" w:hAnsi="Arial" w:cs="Arial"/>
          <w:sz w:val="40"/>
          <w:szCs w:val="40"/>
        </w:rPr>
        <w:t>□</w:t>
      </w:r>
      <w:r>
        <w:rPr>
          <w:rFonts w:ascii="Arial" w:eastAsia="Arial" w:hAnsi="Arial" w:cs="Arial"/>
        </w:rPr>
        <w:tab/>
      </w:r>
      <w:r>
        <w:rPr>
          <w:rFonts w:ascii="Arial" w:eastAsia="Arial" w:hAnsi="Arial" w:cs="Arial"/>
          <w:b/>
          <w:bCs/>
        </w:rPr>
        <w:t>Cough Drops and Throat Lozenges</w:t>
      </w:r>
      <w:r>
        <w:rPr>
          <w:rFonts w:ascii="Arial" w:eastAsia="Arial" w:hAnsi="Arial" w:cs="Arial"/>
          <w:sz w:val="40"/>
          <w:szCs w:val="40"/>
        </w:rPr>
        <w:tab/>
      </w:r>
    </w:p>
    <w:p w14:paraId="0339258F" w14:textId="77777777" w:rsidR="00741BE7" w:rsidRDefault="00741BE7" w:rsidP="00741BE7">
      <w:pPr>
        <w:pStyle w:val="Standard"/>
        <w:rPr>
          <w:rFonts w:ascii="Arial" w:hAnsi="Arial"/>
          <w:sz w:val="40"/>
          <w:szCs w:val="40"/>
        </w:rPr>
      </w:pPr>
      <w:r>
        <w:rPr>
          <w:rFonts w:ascii="Arial" w:eastAsia="Arial" w:hAnsi="Arial" w:cs="Arial"/>
          <w:sz w:val="40"/>
          <w:szCs w:val="40"/>
        </w:rPr>
        <w:tab/>
        <w:t>□</w:t>
      </w:r>
      <w:r>
        <w:rPr>
          <w:rFonts w:ascii="Arial" w:eastAsia="Arial" w:hAnsi="Arial" w:cs="Arial"/>
        </w:rPr>
        <w:tab/>
        <w:t xml:space="preserve">I do not need to be contacted when my child receives the medication(s) selected above, unless my child </w:t>
      </w:r>
      <w:r>
        <w:rPr>
          <w:rFonts w:ascii="Arial" w:eastAsia="Arial" w:hAnsi="Arial" w:cs="Arial"/>
        </w:rPr>
        <w:tab/>
      </w:r>
      <w:r>
        <w:rPr>
          <w:rFonts w:ascii="Arial" w:eastAsia="Arial" w:hAnsi="Arial" w:cs="Arial"/>
        </w:rPr>
        <w:tab/>
      </w:r>
      <w:r>
        <w:rPr>
          <w:rFonts w:ascii="Arial" w:eastAsia="Arial" w:hAnsi="Arial" w:cs="Arial"/>
        </w:rPr>
        <w:tab/>
        <w:t xml:space="preserve">has a significant condition or is requesting medication more often than what may be considered normal or </w:t>
      </w:r>
      <w:r>
        <w:rPr>
          <w:rFonts w:ascii="Arial" w:eastAsia="Arial" w:hAnsi="Arial" w:cs="Arial"/>
        </w:rPr>
        <w:tab/>
      </w:r>
      <w:r>
        <w:rPr>
          <w:rFonts w:ascii="Arial" w:eastAsia="Arial" w:hAnsi="Arial" w:cs="Arial"/>
        </w:rPr>
        <w:tab/>
        <w:t>healthy.</w:t>
      </w:r>
    </w:p>
    <w:p w14:paraId="42628995" w14:textId="77777777" w:rsidR="00741BE7" w:rsidRDefault="00741BE7" w:rsidP="00741BE7">
      <w:pPr>
        <w:pStyle w:val="Standard"/>
        <w:rPr>
          <w:rFonts w:ascii="Arial" w:hAnsi="Arial"/>
          <w:sz w:val="40"/>
          <w:szCs w:val="40"/>
        </w:rPr>
      </w:pPr>
      <w:r>
        <w:rPr>
          <w:rFonts w:ascii="Arial" w:eastAsia="Arial" w:hAnsi="Arial" w:cs="Arial"/>
          <w:sz w:val="40"/>
          <w:szCs w:val="40"/>
        </w:rPr>
        <w:tab/>
        <w:t>□</w:t>
      </w:r>
      <w:r>
        <w:rPr>
          <w:rFonts w:ascii="Arial" w:eastAsia="Arial" w:hAnsi="Arial" w:cs="Arial"/>
        </w:rPr>
        <w:tab/>
        <w:t xml:space="preserve">I wish to be contacted </w:t>
      </w:r>
      <w:r>
        <w:rPr>
          <w:rFonts w:ascii="Arial" w:eastAsia="Arial" w:hAnsi="Arial" w:cs="Arial"/>
          <w:b/>
          <w:bCs/>
        </w:rPr>
        <w:t>before</w:t>
      </w:r>
      <w:r>
        <w:rPr>
          <w:rFonts w:ascii="Arial" w:eastAsia="Arial" w:hAnsi="Arial" w:cs="Arial"/>
        </w:rPr>
        <w:t xml:space="preserve"> my child receives the medication(s) selected above.</w:t>
      </w:r>
    </w:p>
    <w:p w14:paraId="59450088" w14:textId="77777777" w:rsidR="00741BE7" w:rsidRDefault="00741BE7" w:rsidP="00741BE7">
      <w:pPr>
        <w:pStyle w:val="Standard"/>
        <w:rPr>
          <w:rFonts w:ascii="Arial" w:hAnsi="Arial"/>
          <w:sz w:val="40"/>
          <w:szCs w:val="40"/>
        </w:rPr>
      </w:pPr>
      <w:r>
        <w:rPr>
          <w:rFonts w:ascii="Arial" w:eastAsia="Arial" w:hAnsi="Arial" w:cs="Arial"/>
          <w:sz w:val="40"/>
          <w:szCs w:val="40"/>
        </w:rPr>
        <w:tab/>
        <w:t>□</w:t>
      </w:r>
      <w:r>
        <w:rPr>
          <w:rFonts w:ascii="Arial" w:eastAsia="Arial" w:hAnsi="Arial" w:cs="Arial"/>
        </w:rPr>
        <w:tab/>
        <w:t xml:space="preserve">I wish to be contacted </w:t>
      </w:r>
      <w:r>
        <w:rPr>
          <w:rFonts w:ascii="Arial" w:eastAsia="Arial" w:hAnsi="Arial" w:cs="Arial"/>
          <w:b/>
          <w:bCs/>
        </w:rPr>
        <w:t xml:space="preserve">after </w:t>
      </w:r>
      <w:r>
        <w:rPr>
          <w:rFonts w:ascii="Arial" w:eastAsia="Arial" w:hAnsi="Arial" w:cs="Arial"/>
        </w:rPr>
        <w:t>my child receives the medication(s) selected above.</w:t>
      </w:r>
    </w:p>
    <w:p w14:paraId="4732455C" w14:textId="77777777" w:rsidR="00741BE7" w:rsidRDefault="00741BE7" w:rsidP="00741BE7">
      <w:pPr>
        <w:pStyle w:val="Standard"/>
        <w:rPr>
          <w:rFonts w:ascii="Arial" w:eastAsia="Arial" w:hAnsi="Arial" w:cs="Arial"/>
        </w:rPr>
      </w:pPr>
    </w:p>
    <w:p w14:paraId="6E9BC019" w14:textId="77777777" w:rsidR="00741BE7" w:rsidRDefault="00741BE7" w:rsidP="00741BE7">
      <w:pPr>
        <w:pStyle w:val="Standard"/>
        <w:rPr>
          <w:rFonts w:ascii="Arial" w:eastAsia="Arial" w:hAnsi="Arial" w:cs="Arial"/>
          <w:b/>
          <w:bCs/>
        </w:rPr>
      </w:pPr>
      <w:r>
        <w:rPr>
          <w:rFonts w:ascii="Arial" w:eastAsia="Arial" w:hAnsi="Arial" w:cs="Arial"/>
          <w:b/>
          <w:bCs/>
        </w:rPr>
        <w:t>Student Name __________________________________________________________</w:t>
      </w:r>
      <w:r>
        <w:rPr>
          <w:rFonts w:ascii="Arial" w:eastAsia="Arial" w:hAnsi="Arial" w:cs="Arial"/>
          <w:b/>
          <w:bCs/>
        </w:rPr>
        <w:tab/>
      </w:r>
      <w:r>
        <w:rPr>
          <w:rFonts w:ascii="Arial" w:eastAsia="Arial" w:hAnsi="Arial" w:cs="Arial"/>
          <w:b/>
          <w:bCs/>
        </w:rPr>
        <w:tab/>
        <w:t>Grade _____________</w:t>
      </w:r>
    </w:p>
    <w:p w14:paraId="68256B93" w14:textId="77777777" w:rsidR="00741BE7" w:rsidRDefault="00741BE7" w:rsidP="00741BE7">
      <w:pPr>
        <w:pStyle w:val="Standard"/>
        <w:rPr>
          <w:rFonts w:ascii="Arial" w:eastAsia="Arial" w:hAnsi="Arial" w:cs="Arial"/>
          <w:b/>
          <w:bCs/>
        </w:rPr>
      </w:pPr>
    </w:p>
    <w:p w14:paraId="7E9CE733" w14:textId="77777777" w:rsidR="00741BE7" w:rsidRDefault="00741BE7" w:rsidP="00741BE7">
      <w:pPr>
        <w:pStyle w:val="Standard"/>
        <w:rPr>
          <w:rFonts w:ascii="Arial" w:eastAsia="Arial" w:hAnsi="Arial" w:cs="Arial"/>
          <w:b/>
          <w:bCs/>
        </w:rPr>
      </w:pPr>
      <w:r>
        <w:rPr>
          <w:rFonts w:ascii="Arial" w:eastAsia="Arial" w:hAnsi="Arial" w:cs="Arial"/>
          <w:b/>
          <w:bCs/>
        </w:rPr>
        <w:t>Parent / Guardian Signature ______________________________________________</w:t>
      </w:r>
      <w:r>
        <w:rPr>
          <w:rFonts w:ascii="Arial" w:eastAsia="Arial" w:hAnsi="Arial" w:cs="Arial"/>
          <w:b/>
          <w:bCs/>
        </w:rPr>
        <w:tab/>
      </w:r>
      <w:r>
        <w:rPr>
          <w:rFonts w:ascii="Arial" w:eastAsia="Arial" w:hAnsi="Arial" w:cs="Arial"/>
          <w:b/>
          <w:bCs/>
        </w:rPr>
        <w:tab/>
        <w:t>Date ______________</w:t>
      </w:r>
    </w:p>
    <w:p w14:paraId="645E98F2" w14:textId="77777777" w:rsidR="00741BE7" w:rsidRDefault="00741BE7" w:rsidP="00741BE7">
      <w:pPr>
        <w:pStyle w:val="Standard"/>
        <w:rPr>
          <w:rFonts w:ascii="Arial" w:eastAsia="Arial" w:hAnsi="Arial" w:cs="Arial"/>
          <w:b/>
          <w:bCs/>
        </w:rPr>
      </w:pPr>
    </w:p>
    <w:p w14:paraId="538A5640" w14:textId="29E8DF5D" w:rsidR="00741BE7" w:rsidRDefault="00741BE7" w:rsidP="00741BE7">
      <w:pPr>
        <w:pStyle w:val="Standard"/>
        <w:rPr>
          <w:rFonts w:ascii="Arial" w:eastAsia="Arial" w:hAnsi="Arial" w:cs="Arial"/>
          <w:b/>
          <w:bCs/>
        </w:rPr>
      </w:pPr>
      <w:r>
        <w:rPr>
          <w:rFonts w:ascii="Arial" w:eastAsia="Arial" w:hAnsi="Arial" w:cs="Arial"/>
          <w:b/>
          <w:bCs/>
        </w:rPr>
        <w:t>Telephone Number(s) ______________________________________________________________________________</w:t>
      </w:r>
    </w:p>
    <w:p w14:paraId="6B577C5A" w14:textId="4335D9D4" w:rsidR="009E6FDF" w:rsidRPr="003C1128" w:rsidRDefault="00741BE7" w:rsidP="003C1128">
      <w:pPr>
        <w:pStyle w:val="Standard"/>
        <w:jc w:val="center"/>
        <w:rPr>
          <w:rFonts w:ascii="Arial" w:eastAsia="Arial" w:hAnsi="Arial" w:cs="Arial"/>
          <w:b/>
          <w:bCs/>
        </w:rPr>
      </w:pPr>
      <w:r>
        <w:rPr>
          <w:rFonts w:ascii="Arial" w:eastAsia="Arial" w:hAnsi="Arial" w:cs="Arial"/>
          <w:b/>
          <w:bCs/>
        </w:rPr>
        <w:t>PERMISSION FORM VALID FOR ONE SCHOOL YEAR ONLY</w:t>
      </w:r>
      <w:bookmarkStart w:id="0" w:name="_GoBack"/>
      <w:bookmarkEnd w:id="0"/>
    </w:p>
    <w:sectPr w:rsidR="009E6FDF" w:rsidRPr="003C1128" w:rsidSect="00741BE7">
      <w:headerReference w:type="default" r:id="rId9"/>
      <w:footerReference w:type="default" r:id="rId10"/>
      <w:pgSz w:w="12240" w:h="15840"/>
      <w:pgMar w:top="720" w:right="720" w:bottom="720" w:left="720" w:header="270" w:footer="35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570C1" w14:textId="77777777" w:rsidR="000254DA" w:rsidRDefault="000254DA" w:rsidP="004E152A">
      <w:r>
        <w:separator/>
      </w:r>
    </w:p>
  </w:endnote>
  <w:endnote w:type="continuationSeparator" w:id="0">
    <w:p w14:paraId="0D69FF4F" w14:textId="77777777" w:rsidR="000254DA" w:rsidRDefault="000254DA" w:rsidP="004E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EFF62" w14:textId="77777777" w:rsidR="00DA64CA" w:rsidRDefault="00DA64CA" w:rsidP="00DA6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Priorities</w:t>
    </w:r>
  </w:p>
  <w:p w14:paraId="6007F3B8" w14:textId="77777777" w:rsidR="00DA64CA" w:rsidRDefault="00DA64CA" w:rsidP="00DA6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i/>
        <w:iCs/>
        <w:color w:val="1A1A1A"/>
        <w:sz w:val="20"/>
        <w:szCs w:val="20"/>
      </w:rPr>
    </w:pPr>
    <w:r>
      <w:rPr>
        <w:rFonts w:ascii="Times" w:hAnsi="Times" w:cs="Times"/>
        <w:i/>
        <w:iCs/>
        <w:color w:val="1A1A1A"/>
        <w:sz w:val="20"/>
        <w:szCs w:val="20"/>
      </w:rPr>
      <w:t xml:space="preserve">Holdingford Schools will offer a curriculum that is relevant, up to date, and aligned with state standards. </w:t>
    </w:r>
  </w:p>
  <w:p w14:paraId="2C1DBEA0" w14:textId="77777777" w:rsidR="00DA64CA" w:rsidRDefault="00DA64CA" w:rsidP="00DA6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i/>
        <w:iCs/>
        <w:color w:val="1A1A1A"/>
        <w:sz w:val="20"/>
        <w:szCs w:val="20"/>
      </w:rPr>
    </w:pPr>
    <w:r>
      <w:rPr>
        <w:rFonts w:ascii="Times" w:hAnsi="Times" w:cs="Times"/>
        <w:i/>
        <w:iCs/>
        <w:color w:val="1A1A1A"/>
        <w:sz w:val="20"/>
        <w:szCs w:val="20"/>
      </w:rPr>
      <w:t xml:space="preserve">We will offer a wide variety of electives and support students at all grade levels. </w:t>
    </w:r>
  </w:p>
  <w:p w14:paraId="0C26D65F" w14:textId="77777777" w:rsidR="00DA64CA" w:rsidRDefault="00DA64CA" w:rsidP="00DA64CA">
    <w:pPr>
      <w:widowControl w:val="0"/>
      <w:autoSpaceDE w:val="0"/>
      <w:autoSpaceDN w:val="0"/>
      <w:adjustRightInd w:val="0"/>
      <w:spacing w:line="360" w:lineRule="auto"/>
      <w:jc w:val="center"/>
      <w:rPr>
        <w:rFonts w:ascii="Times New Roman" w:hAnsi="Times New Roman" w:cs="Times New Roman"/>
      </w:rPr>
    </w:pPr>
    <w:r>
      <w:rPr>
        <w:rFonts w:ascii="Times" w:hAnsi="Times" w:cs="Times"/>
        <w:i/>
        <w:iCs/>
        <w:color w:val="1A1A1A"/>
        <w:sz w:val="20"/>
        <w:szCs w:val="20"/>
      </w:rPr>
      <w:t>We will be fiscally responsible and maintain a strong culture of open communication.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558EE" w14:textId="77777777" w:rsidR="000254DA" w:rsidRDefault="000254DA" w:rsidP="004E152A">
      <w:r>
        <w:separator/>
      </w:r>
    </w:p>
  </w:footnote>
  <w:footnote w:type="continuationSeparator" w:id="0">
    <w:p w14:paraId="27DDE941" w14:textId="77777777" w:rsidR="000254DA" w:rsidRDefault="000254DA" w:rsidP="004E15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B21C" w14:textId="65A4CA55" w:rsidR="00DA64CA" w:rsidRDefault="00DA64CA" w:rsidP="00DA64CA">
    <w:pPr>
      <w:ind w:left="1440" w:firstLine="720"/>
      <w:rPr>
        <w:b/>
        <w:color w:val="000000"/>
      </w:rPr>
    </w:pPr>
    <w:r>
      <w:rPr>
        <w:noProof/>
      </w:rPr>
      <w:drawing>
        <wp:anchor distT="0" distB="0" distL="114300" distR="114300" simplePos="0" relativeHeight="251658240" behindDoc="0" locked="0" layoutInCell="1" allowOverlap="1" wp14:anchorId="3A987BED" wp14:editId="3F6BE97B">
          <wp:simplePos x="0" y="0"/>
          <wp:positionH relativeFrom="column">
            <wp:posOffset>914400</wp:posOffset>
          </wp:positionH>
          <wp:positionV relativeFrom="paragraph">
            <wp:posOffset>-18415</wp:posOffset>
          </wp:positionV>
          <wp:extent cx="1143000" cy="736600"/>
          <wp:effectExtent l="0" t="0" r="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F9CFA" w14:textId="559CD3B4" w:rsidR="00DA64CA" w:rsidRPr="00DF3802" w:rsidRDefault="00DA64CA" w:rsidP="00741BE7">
    <w:pPr>
      <w:ind w:left="2880" w:firstLine="720"/>
      <w:rPr>
        <w:b/>
        <w:color w:val="000000"/>
      </w:rPr>
    </w:pPr>
    <w:r w:rsidRPr="00DF3802">
      <w:rPr>
        <w:b/>
        <w:color w:val="000000"/>
      </w:rPr>
      <w:t xml:space="preserve">HOLDINGFORD </w:t>
    </w:r>
    <w:r>
      <w:rPr>
        <w:b/>
        <w:color w:val="000000"/>
      </w:rPr>
      <w:t xml:space="preserve">PUBLIC </w:t>
    </w:r>
    <w:r w:rsidRPr="00DF3802">
      <w:rPr>
        <w:b/>
        <w:color w:val="000000"/>
      </w:rPr>
      <w:t>SCHOOLS</w:t>
    </w:r>
    <w:r w:rsidR="006C78CA">
      <w:rPr>
        <w:b/>
        <w:color w:val="000000"/>
      </w:rPr>
      <w:t xml:space="preserve"> –</w:t>
    </w:r>
    <w:r>
      <w:rPr>
        <w:b/>
        <w:color w:val="000000"/>
      </w:rPr>
      <w:t xml:space="preserve"> ISD #738</w:t>
    </w:r>
  </w:p>
  <w:p w14:paraId="6CB5FBFC" w14:textId="7644EE9F" w:rsidR="00DA64CA" w:rsidRPr="004E152A" w:rsidRDefault="00DA64CA" w:rsidP="00DA64CA">
    <w:pPr>
      <w:rPr>
        <w:b/>
        <w:color w:val="00000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741BE7">
      <w:rPr>
        <w:rFonts w:ascii="Times New Roman" w:hAnsi="Times New Roman" w:cs="Times New Roman"/>
        <w:b/>
        <w:bCs/>
        <w:sz w:val="20"/>
        <w:szCs w:val="20"/>
      </w:rPr>
      <w:tab/>
    </w:r>
    <w:r>
      <w:rPr>
        <w:rFonts w:ascii="Times New Roman" w:hAnsi="Times New Roman" w:cs="Times New Roman"/>
        <w:b/>
        <w:bCs/>
        <w:sz w:val="20"/>
        <w:szCs w:val="20"/>
      </w:rPr>
      <w:t xml:space="preserve">PO Box 250, </w:t>
    </w:r>
    <w:r w:rsidRPr="004E152A">
      <w:rPr>
        <w:rFonts w:ascii="Times New Roman" w:hAnsi="Times New Roman" w:cs="Times New Roman"/>
        <w:b/>
        <w:bCs/>
        <w:sz w:val="20"/>
        <w:szCs w:val="20"/>
      </w:rPr>
      <w:t>900 5</w:t>
    </w:r>
    <w:r w:rsidRPr="004E152A">
      <w:rPr>
        <w:rFonts w:ascii="Times New Roman" w:hAnsi="Times New Roman" w:cs="Times New Roman"/>
        <w:b/>
        <w:bCs/>
        <w:sz w:val="20"/>
        <w:szCs w:val="20"/>
        <w:vertAlign w:val="superscript"/>
      </w:rPr>
      <w:t>th</w:t>
    </w:r>
    <w:r w:rsidR="006C78CA">
      <w:rPr>
        <w:rFonts w:ascii="Times New Roman" w:hAnsi="Times New Roman" w:cs="Times New Roman"/>
        <w:b/>
        <w:bCs/>
        <w:sz w:val="20"/>
        <w:szCs w:val="20"/>
      </w:rPr>
      <w:t xml:space="preserve"> St</w:t>
    </w:r>
    <w:r>
      <w:rPr>
        <w:rFonts w:ascii="Times New Roman" w:hAnsi="Times New Roman" w:cs="Times New Roman"/>
        <w:b/>
        <w:bCs/>
        <w:sz w:val="20"/>
        <w:szCs w:val="20"/>
      </w:rPr>
      <w:t>, Holdingford</w:t>
    </w:r>
    <w:r w:rsidR="006C78CA">
      <w:rPr>
        <w:rFonts w:ascii="Times New Roman" w:hAnsi="Times New Roman" w:cs="Times New Roman"/>
        <w:b/>
        <w:bCs/>
        <w:sz w:val="20"/>
        <w:szCs w:val="20"/>
      </w:rPr>
      <w:t xml:space="preserve"> MN </w:t>
    </w:r>
    <w:r w:rsidRPr="004E152A">
      <w:rPr>
        <w:rFonts w:ascii="Times New Roman" w:hAnsi="Times New Roman" w:cs="Times New Roman"/>
        <w:b/>
        <w:bCs/>
        <w:sz w:val="20"/>
        <w:szCs w:val="20"/>
      </w:rPr>
      <w:t>56340</w:t>
    </w:r>
  </w:p>
  <w:p w14:paraId="680D3E3F" w14:textId="77777777" w:rsidR="00DA64CA" w:rsidRDefault="00DA64CA" w:rsidP="00DA64CA">
    <w:pPr>
      <w:rPr>
        <w:color w:val="000000"/>
      </w:rPr>
    </w:pPr>
  </w:p>
  <w:p w14:paraId="58C1045E" w14:textId="1E515B7A" w:rsidR="006C78CA" w:rsidRDefault="006C78CA" w:rsidP="00DA64CA">
    <w:pPr>
      <w:ind w:firstLine="360"/>
      <w:rPr>
        <w:sz w:val="16"/>
      </w:rPr>
    </w:pPr>
    <w:r>
      <w:rPr>
        <w:noProof/>
        <w:sz w:val="16"/>
      </w:rPr>
      <mc:AlternateContent>
        <mc:Choice Requires="wps">
          <w:drawing>
            <wp:anchor distT="0" distB="0" distL="114300" distR="114300" simplePos="0" relativeHeight="251659264" behindDoc="0" locked="0" layoutInCell="1" allowOverlap="1" wp14:anchorId="322F1E21" wp14:editId="3020D2D4">
              <wp:simplePos x="0" y="0"/>
              <wp:positionH relativeFrom="column">
                <wp:posOffset>914400</wp:posOffset>
              </wp:positionH>
              <wp:positionV relativeFrom="paragraph">
                <wp:posOffset>32385</wp:posOffset>
              </wp:positionV>
              <wp:extent cx="480060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4800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2.55pt" to="45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" strokecolor="black [3200]" strokeweight="2pt">
              <v:shadow on="t" color="black" opacity="24903f" origin=",.5" offset="0,.55556mm"/>
            </v:line>
          </w:pict>
        </mc:Fallback>
      </mc:AlternateContent>
    </w:r>
  </w:p>
  <w:p w14:paraId="7ADDF99F" w14:textId="4770FE1E" w:rsidR="00DA64CA" w:rsidRDefault="00741BE7" w:rsidP="00741BE7">
    <w:pPr>
      <w:ind w:left="720" w:firstLine="720"/>
      <w:rPr>
        <w:sz w:val="16"/>
      </w:rPr>
    </w:pPr>
    <w:r>
      <w:rPr>
        <w:sz w:val="16"/>
      </w:rPr>
      <w:t>Dr. Chris Swenson</w:t>
    </w:r>
    <w:r w:rsidR="00DA64CA">
      <w:rPr>
        <w:sz w:val="16"/>
      </w:rPr>
      <w:tab/>
    </w:r>
    <w:r w:rsidR="00DA64CA">
      <w:rPr>
        <w:sz w:val="16"/>
      </w:rPr>
      <w:tab/>
      <w:t xml:space="preserve">Brian </w:t>
    </w:r>
    <w:proofErr w:type="spellStart"/>
    <w:r w:rsidR="00DA64CA">
      <w:rPr>
        <w:sz w:val="16"/>
      </w:rPr>
      <w:t>Silbernick</w:t>
    </w:r>
    <w:proofErr w:type="spellEnd"/>
    <w:r w:rsidR="00DA64CA">
      <w:rPr>
        <w:sz w:val="16"/>
      </w:rPr>
      <w:tab/>
    </w:r>
    <w:r w:rsidR="00DA64CA">
      <w:rPr>
        <w:sz w:val="16"/>
      </w:rPr>
      <w:tab/>
      <w:t xml:space="preserve">Jim </w:t>
    </w:r>
    <w:proofErr w:type="spellStart"/>
    <w:r w:rsidR="00DA64CA">
      <w:rPr>
        <w:sz w:val="16"/>
      </w:rPr>
      <w:t>Stang</w:t>
    </w:r>
    <w:proofErr w:type="spellEnd"/>
    <w:r w:rsidR="00DA64CA">
      <w:rPr>
        <w:sz w:val="16"/>
      </w:rPr>
      <w:t xml:space="preserve">   </w:t>
    </w:r>
    <w:r w:rsidR="00DA64CA">
      <w:rPr>
        <w:sz w:val="16"/>
      </w:rPr>
      <w:tab/>
    </w:r>
    <w:r w:rsidR="00DA64CA">
      <w:rPr>
        <w:sz w:val="16"/>
      </w:rPr>
      <w:tab/>
      <w:t xml:space="preserve">Beth </w:t>
    </w:r>
    <w:proofErr w:type="spellStart"/>
    <w:r>
      <w:rPr>
        <w:sz w:val="16"/>
      </w:rPr>
      <w:t>Henize</w:t>
    </w:r>
    <w:proofErr w:type="spellEnd"/>
  </w:p>
  <w:p w14:paraId="30BE40F3" w14:textId="77777777" w:rsidR="00DA64CA" w:rsidRDefault="00DA64CA" w:rsidP="00741BE7">
    <w:pPr>
      <w:ind w:left="720" w:firstLine="720"/>
      <w:rPr>
        <w:sz w:val="16"/>
      </w:rPr>
    </w:pPr>
    <w:r>
      <w:rPr>
        <w:sz w:val="16"/>
      </w:rPr>
      <w:t>Superintendent</w:t>
    </w:r>
    <w:r>
      <w:rPr>
        <w:sz w:val="16"/>
      </w:rPr>
      <w:tab/>
    </w:r>
    <w:r>
      <w:rPr>
        <w:sz w:val="16"/>
      </w:rPr>
      <w:tab/>
      <w:t>Secondary Principal</w:t>
    </w:r>
    <w:r>
      <w:rPr>
        <w:sz w:val="16"/>
      </w:rPr>
      <w:tab/>
    </w:r>
    <w:r>
      <w:rPr>
        <w:sz w:val="16"/>
      </w:rPr>
      <w:tab/>
      <w:t>Elementary Principal</w:t>
    </w:r>
    <w:r>
      <w:rPr>
        <w:sz w:val="16"/>
      </w:rPr>
      <w:tab/>
      <w:t>Business Manager</w:t>
    </w:r>
  </w:p>
  <w:p w14:paraId="0DCE6B3E" w14:textId="77777777" w:rsidR="00DA64CA" w:rsidRDefault="00DA64CA" w:rsidP="00741BE7">
    <w:pPr>
      <w:ind w:left="720" w:firstLine="720"/>
    </w:pPr>
    <w:r>
      <w:rPr>
        <w:sz w:val="16"/>
      </w:rPr>
      <w:t>320-746-2196</w:t>
    </w:r>
    <w:r>
      <w:rPr>
        <w:sz w:val="16"/>
      </w:rPr>
      <w:tab/>
    </w:r>
    <w:r>
      <w:rPr>
        <w:sz w:val="16"/>
      </w:rPr>
      <w:tab/>
      <w:t>320-746-4309</w:t>
    </w:r>
    <w:r>
      <w:rPr>
        <w:sz w:val="16"/>
      </w:rPr>
      <w:tab/>
    </w:r>
    <w:r>
      <w:rPr>
        <w:sz w:val="16"/>
      </w:rPr>
      <w:tab/>
      <w:t>320-746-4461</w:t>
    </w:r>
    <w:r>
      <w:rPr>
        <w:sz w:val="16"/>
      </w:rPr>
      <w:tab/>
    </w:r>
    <w:r>
      <w:rPr>
        <w:sz w:val="16"/>
      </w:rPr>
      <w:tab/>
      <w:t>320-746-4306</w:t>
    </w:r>
  </w:p>
  <w:p w14:paraId="6C3C0822" w14:textId="6B423DCF" w:rsidR="004E152A" w:rsidRPr="004E152A" w:rsidRDefault="00F702C8" w:rsidP="00DA64CA">
    <w:pPr>
      <w:pStyle w:val="Header"/>
      <w:tabs>
        <w:tab w:val="left" w:pos="3440"/>
      </w:tabs>
      <w:ind w:left="-1530"/>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2A"/>
    <w:rsid w:val="000254DA"/>
    <w:rsid w:val="003C1128"/>
    <w:rsid w:val="004001C3"/>
    <w:rsid w:val="004624A6"/>
    <w:rsid w:val="004E152A"/>
    <w:rsid w:val="006C78CA"/>
    <w:rsid w:val="00741BE7"/>
    <w:rsid w:val="008A4C72"/>
    <w:rsid w:val="009E6FDF"/>
    <w:rsid w:val="00D03B92"/>
    <w:rsid w:val="00DA64CA"/>
    <w:rsid w:val="00DF3802"/>
    <w:rsid w:val="00F70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C726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52A"/>
    <w:pPr>
      <w:tabs>
        <w:tab w:val="center" w:pos="4320"/>
        <w:tab w:val="right" w:pos="8640"/>
      </w:tabs>
    </w:pPr>
  </w:style>
  <w:style w:type="character" w:customStyle="1" w:styleId="HeaderChar">
    <w:name w:val="Header Char"/>
    <w:basedOn w:val="DefaultParagraphFont"/>
    <w:link w:val="Header"/>
    <w:uiPriority w:val="99"/>
    <w:rsid w:val="004E152A"/>
  </w:style>
  <w:style w:type="paragraph" w:styleId="Footer">
    <w:name w:val="footer"/>
    <w:basedOn w:val="Normal"/>
    <w:link w:val="FooterChar"/>
    <w:uiPriority w:val="99"/>
    <w:unhideWhenUsed/>
    <w:rsid w:val="004E152A"/>
    <w:pPr>
      <w:tabs>
        <w:tab w:val="center" w:pos="4320"/>
        <w:tab w:val="right" w:pos="8640"/>
      </w:tabs>
    </w:pPr>
  </w:style>
  <w:style w:type="character" w:customStyle="1" w:styleId="FooterChar">
    <w:name w:val="Footer Char"/>
    <w:basedOn w:val="DefaultParagraphFont"/>
    <w:link w:val="Footer"/>
    <w:uiPriority w:val="99"/>
    <w:rsid w:val="004E152A"/>
  </w:style>
  <w:style w:type="paragraph" w:styleId="BalloonText">
    <w:name w:val="Balloon Text"/>
    <w:basedOn w:val="Normal"/>
    <w:link w:val="BalloonTextChar"/>
    <w:uiPriority w:val="99"/>
    <w:semiHidden/>
    <w:unhideWhenUsed/>
    <w:rsid w:val="004E15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52A"/>
    <w:rPr>
      <w:rFonts w:ascii="Lucida Grande" w:hAnsi="Lucida Grande" w:cs="Lucida Grande"/>
      <w:sz w:val="18"/>
      <w:szCs w:val="18"/>
    </w:rPr>
  </w:style>
  <w:style w:type="paragraph" w:customStyle="1" w:styleId="Standard">
    <w:name w:val="Standard"/>
    <w:rsid w:val="00741BE7"/>
    <w:pPr>
      <w:suppressAutoHyphens/>
      <w:autoSpaceDN w:val="0"/>
      <w:textAlignment w:val="baseline"/>
    </w:pPr>
    <w:rPr>
      <w:rFonts w:ascii="Times New Roman" w:eastAsia="Times New Roman" w:hAnsi="Times New Roman" w:cs="Times New Roman"/>
      <w:kern w:val="3"/>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52A"/>
    <w:pPr>
      <w:tabs>
        <w:tab w:val="center" w:pos="4320"/>
        <w:tab w:val="right" w:pos="8640"/>
      </w:tabs>
    </w:pPr>
  </w:style>
  <w:style w:type="character" w:customStyle="1" w:styleId="HeaderChar">
    <w:name w:val="Header Char"/>
    <w:basedOn w:val="DefaultParagraphFont"/>
    <w:link w:val="Header"/>
    <w:uiPriority w:val="99"/>
    <w:rsid w:val="004E152A"/>
  </w:style>
  <w:style w:type="paragraph" w:styleId="Footer">
    <w:name w:val="footer"/>
    <w:basedOn w:val="Normal"/>
    <w:link w:val="FooterChar"/>
    <w:uiPriority w:val="99"/>
    <w:unhideWhenUsed/>
    <w:rsid w:val="004E152A"/>
    <w:pPr>
      <w:tabs>
        <w:tab w:val="center" w:pos="4320"/>
        <w:tab w:val="right" w:pos="8640"/>
      </w:tabs>
    </w:pPr>
  </w:style>
  <w:style w:type="character" w:customStyle="1" w:styleId="FooterChar">
    <w:name w:val="Footer Char"/>
    <w:basedOn w:val="DefaultParagraphFont"/>
    <w:link w:val="Footer"/>
    <w:uiPriority w:val="99"/>
    <w:rsid w:val="004E152A"/>
  </w:style>
  <w:style w:type="paragraph" w:styleId="BalloonText">
    <w:name w:val="Balloon Text"/>
    <w:basedOn w:val="Normal"/>
    <w:link w:val="BalloonTextChar"/>
    <w:uiPriority w:val="99"/>
    <w:semiHidden/>
    <w:unhideWhenUsed/>
    <w:rsid w:val="004E15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52A"/>
    <w:rPr>
      <w:rFonts w:ascii="Lucida Grande" w:hAnsi="Lucida Grande" w:cs="Lucida Grande"/>
      <w:sz w:val="18"/>
      <w:szCs w:val="18"/>
    </w:rPr>
  </w:style>
  <w:style w:type="paragraph" w:customStyle="1" w:styleId="Standard">
    <w:name w:val="Standard"/>
    <w:rsid w:val="00741BE7"/>
    <w:pPr>
      <w:suppressAutoHyphens/>
      <w:autoSpaceDN w:val="0"/>
      <w:textAlignment w:val="baseline"/>
    </w:pPr>
    <w:rPr>
      <w:rFonts w:ascii="Times New Roman" w:eastAsia="Times New Roman"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8533-98CA-3F48-9D0F-C13AEA76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470</Words>
  <Characters>2685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Williams</dc:creator>
  <cp:lastModifiedBy>Chris Swenson</cp:lastModifiedBy>
  <cp:revision>2</cp:revision>
  <cp:lastPrinted>2014-07-23T18:18:00Z</cp:lastPrinted>
  <dcterms:created xsi:type="dcterms:W3CDTF">2016-07-25T13:44:00Z</dcterms:created>
  <dcterms:modified xsi:type="dcterms:W3CDTF">2016-07-25T13:44:00Z</dcterms:modified>
</cp:coreProperties>
</file>